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"/>
        <w:gridCol w:w="295"/>
        <w:gridCol w:w="1278"/>
        <w:gridCol w:w="669"/>
        <w:gridCol w:w="195"/>
        <w:gridCol w:w="160"/>
        <w:gridCol w:w="291"/>
        <w:gridCol w:w="312"/>
        <w:gridCol w:w="1123"/>
        <w:gridCol w:w="275"/>
        <w:gridCol w:w="1012"/>
        <w:gridCol w:w="705"/>
        <w:gridCol w:w="257"/>
        <w:gridCol w:w="161"/>
        <w:gridCol w:w="237"/>
        <w:gridCol w:w="239"/>
        <w:gridCol w:w="2506"/>
        <w:gridCol w:w="285"/>
        <w:gridCol w:w="640"/>
      </w:tblGrid>
      <w:tr>
        <w:tblPrEx>
          <w:shd w:val="clear" w:color="auto" w:fill="ced7e7"/>
        </w:tblPrEx>
        <w:trPr>
          <w:trHeight w:val="114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9"/>
            <w:gridSpan w:val="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Informaci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 General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9"/>
            <w:gridSpan w:val="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42"/>
            <w:gridSpan w:val="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8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Nombre y localizaci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n de la PTAR</w:t>
            </w:r>
          </w:p>
        </w:tc>
        <w:tc>
          <w:tcPr>
            <w:tcW w:type="dxa" w:w="8042"/>
            <w:gridSpan w:val="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42"/>
            <w:gridSpan w:val="1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Tipo de Planta</w:t>
            </w:r>
          </w:p>
        </w:tc>
        <w:tc>
          <w:tcPr>
            <w:tcW w:type="dxa" w:w="8042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9"/>
            <w:gridSpan w:val="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1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Municipal</w:t>
            </w:r>
          </w:p>
        </w:tc>
        <w:tc>
          <w:tcPr>
            <w:tcW w:type="dxa" w:w="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1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Industrial</w:t>
            </w:r>
          </w:p>
        </w:tc>
        <w:tc>
          <w:tcPr>
            <w:tcW w:type="dxa" w:w="1598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Tipo de Industria</w:t>
            </w:r>
          </w:p>
        </w:tc>
        <w:tc>
          <w:tcPr>
            <w:tcW w:type="dxa" w:w="3430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9"/>
            <w:gridSpan w:val="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Remarks</w:t>
            </w:r>
          </w:p>
        </w:tc>
        <w:tc>
          <w:tcPr>
            <w:tcW w:type="dxa" w:w="9066"/>
            <w:gridSpan w:val="1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9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9"/>
            <w:gridSpan w:val="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Informaci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 del l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quido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9"/>
            <w:gridSpan w:val="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9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Contenido de Materia Seca</w:t>
            </w:r>
          </w:p>
        </w:tc>
        <w:tc>
          <w:tcPr>
            <w:tcW w:type="dxa" w:w="958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213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Indice de Volumen de lodos</w:t>
            </w:r>
          </w:p>
        </w:tc>
        <w:tc>
          <w:tcPr>
            <w:tcW w:type="dxa" w:w="2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6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 g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/L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9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Caudal</w:t>
            </w:r>
          </w:p>
        </w:tc>
        <w:tc>
          <w:tcPr>
            <w:tcW w:type="dxa" w:w="958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LPS</w:t>
            </w:r>
          </w:p>
        </w:tc>
        <w:tc>
          <w:tcPr>
            <w:tcW w:type="dxa" w:w="213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CDT (Carga)</w:t>
            </w:r>
          </w:p>
        </w:tc>
        <w:tc>
          <w:tcPr>
            <w:tcW w:type="dxa" w:w="2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6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Densidad</w:t>
            </w:r>
          </w:p>
        </w:tc>
        <w:tc>
          <w:tcPr>
            <w:tcW w:type="dxa" w:w="958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kg/m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vertAlign w:val="superscript"/>
                <w:rtl w:val="0"/>
                <w:lang w:val="en-US"/>
              </w:rPr>
              <w:t>3</w:t>
            </w:r>
          </w:p>
        </w:tc>
        <w:tc>
          <w:tcPr>
            <w:tcW w:type="dxa" w:w="213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Carga Est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tica</w:t>
            </w:r>
          </w:p>
        </w:tc>
        <w:tc>
          <w:tcPr>
            <w:tcW w:type="dxa" w:w="23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6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9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Temperatura Max Temperature</w:t>
            </w:r>
          </w:p>
        </w:tc>
        <w:tc>
          <w:tcPr>
            <w:tcW w:type="dxa" w:w="958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Deg C</w:t>
            </w:r>
          </w:p>
        </w:tc>
        <w:tc>
          <w:tcPr>
            <w:tcW w:type="dxa" w:w="213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Viscosidad</w:t>
            </w:r>
          </w:p>
        </w:tc>
        <w:tc>
          <w:tcPr>
            <w:tcW w:type="dxa" w:w="2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6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cP (mPa-s)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39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Notas:</w:t>
            </w:r>
          </w:p>
        </w:tc>
        <w:tc>
          <w:tcPr>
            <w:tcW w:type="dxa" w:w="9066"/>
            <w:gridSpan w:val="1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10800"/>
            <w:gridSpan w:val="1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Tipo de Bomba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1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4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Impulsor de Canal</w:t>
            </w:r>
          </w:p>
        </w:tc>
        <w:tc>
          <w:tcPr>
            <w:tcW w:type="dxa" w:w="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6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Impulsor Vortex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7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Trituradora</w:t>
            </w:r>
          </w:p>
        </w:tc>
        <w:tc>
          <w:tcPr>
            <w:tcW w:type="dxa" w:w="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42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Con dispositivo de corte</w:t>
            </w:r>
          </w:p>
        </w:tc>
        <w:tc>
          <w:tcPr>
            <w:tcW w:type="dxa" w:w="2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45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6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rFonts w:ascii="Arial" w:cs="Arial" w:hAnsi="Arial" w:eastAsia="Arial"/>
          <w:sz w:val="20"/>
          <w:szCs w:val="20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"/>
        <w:gridCol w:w="147"/>
        <w:gridCol w:w="2047"/>
        <w:gridCol w:w="404"/>
        <w:gridCol w:w="441"/>
        <w:gridCol w:w="146"/>
        <w:gridCol w:w="1277"/>
        <w:gridCol w:w="934"/>
        <w:gridCol w:w="650"/>
        <w:gridCol w:w="3933"/>
        <w:gridCol w:w="199"/>
        <w:gridCol w:w="476"/>
      </w:tblGrid>
      <w:tr>
        <w:tblPrEx>
          <w:shd w:val="clear" w:color="auto" w:fill="ced7e7"/>
        </w:tblPrEx>
        <w:trPr>
          <w:trHeight w:val="128" w:hRule="exact"/>
        </w:trPr>
        <w:tc>
          <w:tcPr>
            <w:tcW w:type="dxa" w:w="29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0"/>
            <w:gridSpan w:val="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Features of Pump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9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0"/>
            <w:gridSpan w:val="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Material:</w:t>
            </w:r>
          </w:p>
        </w:tc>
        <w:tc>
          <w:tcPr>
            <w:tcW w:type="dxa" w:w="44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4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7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Chaquete de Enfriamiento</w:t>
            </w:r>
          </w:p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4"/>
            <w:gridSpan w:val="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7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Instalaci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n c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rcamo seco</w:t>
            </w:r>
          </w:p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4"/>
            <w:gridSpan w:val="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7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Instalaci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n c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rcamo h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medo</w:t>
            </w:r>
          </w:p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4"/>
            <w:gridSpan w:val="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7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Instalaci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n Port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til</w:t>
            </w:r>
          </w:p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4"/>
            <w:gridSpan w:val="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7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Installaci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n Permanente</w:t>
            </w:r>
          </w:p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4"/>
            <w:gridSpan w:val="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10125"/>
            <w:gridSpan w:val="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Arreglo</w:t>
            </w:r>
          </w:p>
        </w:tc>
        <w:tc>
          <w:tcPr>
            <w:tcW w:type="dxa" w:w="67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125"/>
            <w:gridSpan w:val="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34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Cantidad</w:t>
            </w:r>
          </w:p>
        </w:tc>
        <w:tc>
          <w:tcPr>
            <w:tcW w:type="dxa" w:w="991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Operando</w:t>
            </w:r>
          </w:p>
        </w:tc>
        <w:tc>
          <w:tcPr>
            <w:tcW w:type="dxa" w:w="6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u w:val="none"/>
                <w:shd w:val="nil" w:color="auto" w:fill="auto"/>
                <w:rtl w:val="0"/>
                <w:lang w:val="en-US"/>
              </w:rPr>
              <w:t>Respaldo___________</w:t>
            </w:r>
          </w:p>
        </w:tc>
        <w:tc>
          <w:tcPr>
            <w:tcW w:type="dxa" w:w="67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125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line="240" w:lineRule="auto"/>
        <w:jc w:val="center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"/>
      </w:pPr>
      <w:r>
        <w:rPr>
          <w:rStyle w:val="Ninguno"/>
          <w:rFonts w:ascii="Arial" w:hAnsi="Arial"/>
          <w:rtl w:val="0"/>
          <w:lang w:val="es-ES_tradnl"/>
        </w:rPr>
        <w:t xml:space="preserve">Enviar: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"mailto:marco.padilla@homa-pumpen.de"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it-IT"/>
        </w:rPr>
        <w:t>marco.padilla@homa-pumpen.de</w:t>
      </w:r>
      <w:r>
        <w:rPr/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2448" w:right="720" w:bottom="144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left="3870" w:firstLine="0"/>
      <w:jc w:val="center"/>
      <w:rPr>
        <w:rStyle w:val="Ninguno"/>
        <w:sz w:val="52"/>
        <w:szCs w:val="52"/>
        <w:lang w:val="es-ES_tradnl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542925</wp:posOffset>
          </wp:positionH>
          <wp:positionV relativeFrom="page">
            <wp:posOffset>323850</wp:posOffset>
          </wp:positionV>
          <wp:extent cx="1962150" cy="998220"/>
          <wp:effectExtent l="0" t="0" r="0" b="0"/>
          <wp:wrapNone/>
          <wp:docPr id="1073741825" name="officeArt object" descr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1" descr="Imagen 1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998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ind w:left="3870" w:firstLine="0"/>
      <w:jc w:val="center"/>
    </w:pPr>
    <w:r>
      <w:rPr>
        <w:rStyle w:val="Ninguno"/>
        <w:sz w:val="48"/>
        <w:szCs w:val="48"/>
        <w:rtl w:val="0"/>
        <w:lang w:val="en-US"/>
      </w:rPr>
      <w:t>Cuestionario Bombas Sumergibles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