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spacing w:after="0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tbl>
      <w:tblPr>
        <w:tblW w:w="1080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"/>
        <w:gridCol w:w="1229"/>
        <w:gridCol w:w="643"/>
        <w:gridCol w:w="166"/>
        <w:gridCol w:w="155"/>
        <w:gridCol w:w="154"/>
        <w:gridCol w:w="155"/>
        <w:gridCol w:w="154"/>
        <w:gridCol w:w="155"/>
        <w:gridCol w:w="154"/>
        <w:gridCol w:w="230"/>
        <w:gridCol w:w="209"/>
        <w:gridCol w:w="154"/>
        <w:gridCol w:w="155"/>
        <w:gridCol w:w="154"/>
        <w:gridCol w:w="155"/>
        <w:gridCol w:w="347"/>
        <w:gridCol w:w="264"/>
        <w:gridCol w:w="261"/>
        <w:gridCol w:w="558"/>
        <w:gridCol w:w="155"/>
        <w:gridCol w:w="259"/>
        <w:gridCol w:w="419"/>
        <w:gridCol w:w="247"/>
        <w:gridCol w:w="154"/>
        <w:gridCol w:w="222"/>
        <w:gridCol w:w="155"/>
        <w:gridCol w:w="154"/>
        <w:gridCol w:w="612"/>
        <w:gridCol w:w="267"/>
        <w:gridCol w:w="261"/>
        <w:gridCol w:w="257"/>
        <w:gridCol w:w="356"/>
        <w:gridCol w:w="235"/>
        <w:gridCol w:w="485"/>
        <w:gridCol w:w="228"/>
        <w:gridCol w:w="599"/>
      </w:tblGrid>
      <w:tr>
        <w:tblPrEx>
          <w:shd w:val="clear" w:color="auto" w:fill="ced7e7"/>
        </w:tblPrEx>
        <w:trPr>
          <w:trHeight w:val="114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Informaci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General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47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Nombre y Ubicaci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n de la PTAR</w:t>
            </w:r>
          </w:p>
        </w:tc>
        <w:tc>
          <w:tcPr>
            <w:tcW w:type="dxa" w:w="8323"/>
            <w:gridSpan w:val="3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47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323"/>
            <w:gridSpan w:val="3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47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Tipo de Planta</w:t>
            </w:r>
          </w:p>
        </w:tc>
        <w:tc>
          <w:tcPr>
            <w:tcW w:type="dxa" w:w="8323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6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Municipal </w:t>
            </w:r>
          </w:p>
        </w:tc>
        <w:tc>
          <w:tcPr>
            <w:tcW w:type="dxa" w:w="46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5"/>
            <w:gridSpan w:val="1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Industrial </w:t>
            </w:r>
          </w:p>
        </w:tc>
        <w:tc>
          <w:tcPr>
            <w:tcW w:type="dxa" w:w="161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Tipo de Industria</w:t>
            </w:r>
          </w:p>
        </w:tc>
        <w:tc>
          <w:tcPr>
            <w:tcW w:type="dxa" w:w="3299"/>
            <w:gridSpan w:val="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5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Obsrvaciones:</w:t>
            </w:r>
          </w:p>
        </w:tc>
        <w:tc>
          <w:tcPr>
            <w:tcW w:type="dxa" w:w="9287"/>
            <w:gridSpan w:val="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Tarea del Mezclador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6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5"/>
            <w:gridSpan w:val="1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0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9"/>
            <w:gridSpan w:val="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6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Mezcla</w:t>
            </w:r>
          </w:p>
        </w:tc>
        <w:tc>
          <w:tcPr>
            <w:tcW w:type="dxa" w:w="46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5"/>
            <w:gridSpan w:val="1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lidos en suspensi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2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351"/>
            <w:gridSpan w:val="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Otra</w:t>
            </w:r>
          </w:p>
        </w:tc>
        <w:tc>
          <w:tcPr>
            <w:tcW w:type="dxa" w:w="3299"/>
            <w:gridSpan w:val="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5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0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9"/>
            <w:gridSpan w:val="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6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Generaci</w:t>
            </w:r>
            <w:r>
              <w:rPr>
                <w:rStyle w:val="Ning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n de flujo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horizontal</w:t>
            </w:r>
          </w:p>
        </w:tc>
        <w:tc>
          <w:tcPr>
            <w:tcW w:type="dxa" w:w="46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5"/>
            <w:gridSpan w:val="1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Dispersi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 qu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mica</w:t>
            </w:r>
          </w:p>
        </w:tc>
        <w:tc>
          <w:tcPr>
            <w:tcW w:type="dxa" w:w="161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9"/>
            <w:gridSpan w:val="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63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5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1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9"/>
            <w:gridSpan w:val="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6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Transferencia de calor</w:t>
            </w:r>
          </w:p>
        </w:tc>
        <w:tc>
          <w:tcPr>
            <w:tcW w:type="dxa" w:w="46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95"/>
            <w:gridSpan w:val="1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Transferencia de Gas</w:t>
            </w:r>
          </w:p>
        </w:tc>
        <w:tc>
          <w:tcPr>
            <w:tcW w:type="dxa" w:w="161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99"/>
            <w:gridSpan w:val="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5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Obsrvaciones:</w:t>
            </w:r>
          </w:p>
        </w:tc>
        <w:tc>
          <w:tcPr>
            <w:tcW w:type="dxa" w:w="9287"/>
            <w:gridSpan w:val="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Proceso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785"/>
            <w:gridSpan w:val="7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300"/>
                <w:tab w:val="left" w:pos="10300"/>
                <w:tab w:val="left" w:pos="10300"/>
                <w:tab w:val="left" w:pos="10300"/>
                <w:tab w:val="left" w:pos="10300"/>
              </w:tabs>
              <w:spacing w:after="0" w:line="240" w:lineRule="auto"/>
            </w:pPr>
            <w:r>
              <w:rPr>
                <w:rStyle w:val="Ninguno"/>
                <w:rFonts w:ascii="Times New Roman" w:hAnsi="Times New Roman"/>
                <w:outline w:val="0"/>
                <w:color w:val="212121"/>
                <w:sz w:val="14"/>
                <w:szCs w:val="14"/>
                <w:u w:color="212121"/>
                <w:shd w:val="nil" w:color="auto" w:fill="auto"/>
                <w:rtl w:val="0"/>
                <w:lang w:val="es-ES_tradnl"/>
                <w14:textFill>
                  <w14:solidFill>
                    <w14:srgbClr w14:val="212121"/>
                  </w14:solidFill>
                </w14:textFill>
              </w:rPr>
              <w:t>Tratamiento Primario WW existente</w:t>
            </w:r>
            <w:r>
              <w:rPr>
                <w:rStyle w:val="Ninguno"/>
                <w:rFonts w:ascii="Times New Roman" w:cs="Times New Roman" w:hAnsi="Times New Roman" w:eastAsia="Times New Roman"/>
                <w:outline w:val="0"/>
                <w:color w:val="212121"/>
                <w:sz w:val="14"/>
                <w:szCs w:val="14"/>
                <w:u w:color="212121"/>
                <w:shd w:val="nil" w:color="auto" w:fill="auto"/>
                <w14:textFill>
                  <w14:solidFill>
                    <w14:srgbClr w14:val="212121"/>
                  </w14:solidFill>
                </w14:textFill>
              </w:rPr>
            </w:r>
          </w:p>
        </w:tc>
        <w:tc>
          <w:tcPr>
            <w:tcW w:type="dxa" w:w="46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2"/>
            <w:gridSpan w:val="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Si</w:t>
            </w:r>
          </w:p>
        </w:tc>
        <w:tc>
          <w:tcPr>
            <w:tcW w:type="dxa" w:w="3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2429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Si, distancia entre barras</w:t>
            </w:r>
          </w:p>
        </w:tc>
        <w:tc>
          <w:tcPr>
            <w:tcW w:type="dxa" w:w="1550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56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8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mm</w:t>
            </w:r>
          </w:p>
        </w:tc>
        <w:tc>
          <w:tcPr>
            <w:tcW w:type="dxa" w:w="2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9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Plgs.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Denitrificaci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1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Nitrificaci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4"/>
            <w:gridSpan w:val="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De-fosfataci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0"/>
            <w:gridSpan w:val="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Tanque de mezclado regulador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(An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xico)</w:t>
            </w:r>
          </w:p>
        </w:tc>
        <w:tc>
          <w:tcPr>
            <w:tcW w:type="dxa" w:w="16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(Aerobico)</w:t>
            </w:r>
          </w:p>
        </w:tc>
        <w:tc>
          <w:tcPr>
            <w:tcW w:type="dxa" w:w="2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4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(Anaerobico)</w:t>
            </w:r>
          </w:p>
        </w:tc>
        <w:tc>
          <w:tcPr>
            <w:tcW w:type="dxa" w:w="26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(tanque ecualizador o balanceo)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4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Flocculaci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1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Coagulaci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4"/>
            <w:gridSpan w:val="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Calibri" w:hAnsi="Calibri"/>
                <w:sz w:val="16"/>
                <w:szCs w:val="16"/>
                <w:shd w:val="nil" w:color="auto" w:fill="auto"/>
                <w:rtl w:val="0"/>
                <w:lang w:val="en-US"/>
              </w:rPr>
              <w:t>Hacer lodo bombeable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Style w:val="Ninguno"/>
                <w:rFonts w:ascii="Arial" w:hAnsi="Arial"/>
                <w:outline w:val="0"/>
                <w:color w:val="212121"/>
                <w:sz w:val="44"/>
                <w:szCs w:val="44"/>
                <w:u w:color="212121"/>
                <w:shd w:val="clear" w:color="auto" w:fill="ffffff"/>
                <w:rtl w:val="0"/>
                <w:lang w:val="en-US"/>
                <w14:textFill>
                  <w14:solidFill>
                    <w14:srgbClr w14:val="212121"/>
                  </w14:solidFill>
                </w14:textFill>
              </w:rPr>
              <w:t>Hacer lodo (o lodo) bombeable</w:t>
            </w:r>
            <w:r>
              <w:rPr>
                <w:rStyle w:val="Ninguno"/>
                <w:rFonts w:ascii="Calibri" w:cs="Calibri" w:hAnsi="Calibri" w:eastAsia="Calibri"/>
                <w:sz w:val="22"/>
                <w:szCs w:val="22"/>
                <w:shd w:val="nil" w:color="auto" w:fill="auto"/>
                <w:lang w:val="en-US"/>
              </w:rPr>
              <w:br w:type="textWrapping"/>
            </w:r>
            <w:r>
              <w:rPr>
                <w:rStyle w:val="Ninguno"/>
                <w:rFonts w:ascii="Arial" w:hAnsi="Arial"/>
                <w:outline w:val="0"/>
                <w:color w:val="212121"/>
                <w:sz w:val="44"/>
                <w:szCs w:val="44"/>
                <w:u w:color="212121"/>
                <w:shd w:val="clear" w:color="auto" w:fill="ffffff"/>
                <w:rtl w:val="0"/>
                <w:lang w:val="en-US"/>
                <w14:textFill>
                  <w14:solidFill>
                    <w14:srgbClr w14:val="212121"/>
                  </w14:solidFill>
                </w14:textFill>
              </w:rPr>
              <w:t>Hacer lodo (o lodo) bombeable</w:t>
            </w:r>
          </w:p>
        </w:tc>
        <w:tc>
          <w:tcPr>
            <w:tcW w:type="dxa" w:w="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0"/>
            <w:gridSpan w:val="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Mezclado r</w:t>
            </w:r>
            <w:r>
              <w:rPr>
                <w:rStyle w:val="Ning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pido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4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Prevenci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 de natas</w:t>
            </w:r>
          </w:p>
        </w:tc>
        <w:tc>
          <w:tcPr>
            <w:tcW w:type="dxa" w:w="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1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Bomba de sumidero</w:t>
            </w:r>
          </w:p>
        </w:tc>
        <w:tc>
          <w:tcPr>
            <w:tcW w:type="dxa" w:w="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4"/>
            <w:gridSpan w:val="10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Agregado de qu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micos</w:t>
            </w:r>
          </w:p>
        </w:tc>
        <w:tc>
          <w:tcPr>
            <w:tcW w:type="dxa" w:w="26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0"/>
            <w:gridSpan w:val="7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Lavado de tanque de agua de lluvia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flotantes</w:t>
            </w:r>
          </w:p>
        </w:tc>
        <w:tc>
          <w:tcPr>
            <w:tcW w:type="dxa" w:w="16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94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934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(disolver, distribuci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n)</w:t>
            </w:r>
          </w:p>
        </w:tc>
        <w:tc>
          <w:tcPr>
            <w:tcW w:type="dxa" w:w="26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20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28" w:hRule="exact"/>
        </w:trPr>
        <w:tc>
          <w:tcPr>
            <w:tcW w:type="dxa" w:w="3996"/>
            <w:gridSpan w:val="1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TML Preformatted"/>
              <w:shd w:val="clear" w:color="auto" w:fill="ffffff"/>
              <w:tabs>
                <w:tab w:val="left" w:pos="10300"/>
                <w:tab w:val="left" w:pos="10300"/>
                <w:tab w:val="left" w:pos="10300"/>
                <w:tab w:val="left" w:pos="10300"/>
                <w:tab w:val="left" w:pos="10300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rPr>
                <w:rStyle w:val="Ninguno"/>
                <w:rFonts w:ascii="Times New Roman" w:hAnsi="Times New Roman" w:hint="default"/>
                <w:outline w:val="0"/>
                <w:color w:val="212121"/>
                <w:sz w:val="16"/>
                <w:szCs w:val="16"/>
                <w:u w:color="212121"/>
                <w:shd w:val="nil" w:color="auto" w:fill="auto"/>
                <w:rtl w:val="0"/>
                <w:lang w:val="es-ES_tradnl"/>
                <w14:textFill>
                  <w14:solidFill>
                    <w14:srgbClr w14:val="212121"/>
                  </w14:solidFill>
                </w14:textFill>
              </w:rPr>
              <w:t>¿</w:t>
            </w:r>
            <w:r>
              <w:rPr>
                <w:rStyle w:val="Ninguno"/>
                <w:rFonts w:ascii="Times New Roman" w:hAnsi="Times New Roman"/>
                <w:outline w:val="0"/>
                <w:color w:val="212121"/>
                <w:sz w:val="16"/>
                <w:szCs w:val="16"/>
                <w:u w:color="212121"/>
                <w:shd w:val="nil" w:color="auto" w:fill="auto"/>
                <w:rtl w:val="0"/>
                <w:lang w:val="es-ES_tradnl"/>
                <w14:textFill>
                  <w14:solidFill>
                    <w14:srgbClr w14:val="212121"/>
                  </w14:solidFill>
                </w14:textFill>
              </w:rPr>
              <w:t>Flujo grande a trav</w:t>
            </w:r>
            <w:r>
              <w:rPr>
                <w:rStyle w:val="Ninguno"/>
                <w:rFonts w:ascii="Times New Roman" w:hAnsi="Times New Roman" w:hint="default"/>
                <w:outline w:val="0"/>
                <w:color w:val="212121"/>
                <w:sz w:val="16"/>
                <w:szCs w:val="16"/>
                <w:u w:color="212121"/>
                <w:shd w:val="nil" w:color="auto" w:fill="auto"/>
                <w:rtl w:val="0"/>
                <w:lang w:val="es-ES_tradnl"/>
                <w14:textFill>
                  <w14:solidFill>
                    <w14:srgbClr w14:val="212121"/>
                  </w14:solidFill>
                </w14:textFill>
              </w:rPr>
              <w:t>é</w:t>
            </w:r>
            <w:r>
              <w:rPr>
                <w:rStyle w:val="Ninguno"/>
                <w:rFonts w:ascii="Times New Roman" w:hAnsi="Times New Roman"/>
                <w:outline w:val="0"/>
                <w:color w:val="212121"/>
                <w:sz w:val="16"/>
                <w:szCs w:val="16"/>
                <w:u w:color="212121"/>
                <w:shd w:val="nil" w:color="auto" w:fill="auto"/>
                <w:rtl w:val="0"/>
                <w:lang w:val="es-ES_tradnl"/>
                <w14:textFill>
                  <w14:solidFill>
                    <w14:srgbClr w14:val="212121"/>
                  </w14:solidFill>
                </w14:textFill>
              </w:rPr>
              <w:t>s del tanque donde o el mezclador?</w:t>
            </w:r>
            <w:r>
              <w:rPr>
                <w:rStyle w:val="Ninguno"/>
                <w:rFonts w:ascii="Times New Roman" w:cs="Times New Roman" w:hAnsi="Times New Roman" w:eastAsia="Times New Roman"/>
                <w:outline w:val="0"/>
                <w:color w:val="212121"/>
                <w:sz w:val="16"/>
                <w:szCs w:val="16"/>
                <w:u w:color="212121"/>
                <w:shd w:val="nil" w:color="auto" w:fill="auto"/>
                <w14:textFill>
                  <w14:solidFill>
                    <w14:srgbClr w14:val="212121"/>
                  </w14:solidFill>
                </w14:textFill>
              </w:rPr>
            </w:r>
          </w:p>
        </w:tc>
        <w:tc>
          <w:tcPr>
            <w:tcW w:type="dxa" w:w="3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1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Si</w:t>
            </w:r>
          </w:p>
        </w:tc>
        <w:tc>
          <w:tcPr>
            <w:tcW w:type="dxa" w:w="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8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5064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En caso afirmativo, mostrar direcci</w:t>
            </w:r>
            <w:r>
              <w:rPr>
                <w:rStyle w:val="Ning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n de flujo y posici</w:t>
            </w:r>
            <w:r>
              <w:rPr>
                <w:rStyle w:val="Ninguno"/>
                <w:rFonts w:ascii="Arial" w:hAnsi="Arial" w:hint="default"/>
                <w:sz w:val="14"/>
                <w:szCs w:val="14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4"/>
                <w:szCs w:val="14"/>
                <w:shd w:val="nil" w:color="auto" w:fill="auto"/>
                <w:rtl w:val="0"/>
                <w:lang w:val="en-US"/>
              </w:rPr>
              <w:t>n del mezclador en un esquema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5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Observaciones</w:t>
            </w:r>
          </w:p>
        </w:tc>
        <w:tc>
          <w:tcPr>
            <w:tcW w:type="dxa" w:w="9287"/>
            <w:gridSpan w:val="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Tipo de l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quido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Lodo activado</w:t>
            </w:r>
          </w:p>
        </w:tc>
        <w:tc>
          <w:tcPr>
            <w:tcW w:type="dxa" w:w="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0"/>
            <w:gridSpan w:val="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Lodo primario</w:t>
            </w:r>
          </w:p>
        </w:tc>
        <w:tc>
          <w:tcPr>
            <w:tcW w:type="dxa" w:w="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1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Lodo de cal</w:t>
            </w:r>
          </w:p>
        </w:tc>
        <w:tc>
          <w:tcPr>
            <w:tcW w:type="dxa" w:w="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4"/>
            <w:gridSpan w:val="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Lodo mineral</w:t>
            </w:r>
          </w:p>
        </w:tc>
        <w:tc>
          <w:tcPr>
            <w:tcW w:type="dxa" w:w="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gridSpan w:val="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Esti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rcol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6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0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984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Aguas cruda</w:t>
            </w:r>
          </w:p>
        </w:tc>
        <w:tc>
          <w:tcPr>
            <w:tcW w:type="dxa" w:w="1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0"/>
            <w:gridSpan w:val="13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Aguas cruda</w:t>
            </w:r>
          </w:p>
        </w:tc>
        <w:tc>
          <w:tcPr>
            <w:tcW w:type="dxa" w:w="2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1"/>
            <w:gridSpan w:val="5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Lodo secundario</w:t>
            </w:r>
          </w:p>
        </w:tc>
        <w:tc>
          <w:tcPr>
            <w:tcW w:type="dxa" w:w="2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4"/>
            <w:gridSpan w:val="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Lodo digerido</w:t>
            </w:r>
          </w:p>
        </w:tc>
        <w:tc>
          <w:tcPr>
            <w:tcW w:type="dxa" w:w="2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gridSpan w:val="6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Otro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8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7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(sin cribar)</w:t>
            </w:r>
          </w:p>
        </w:tc>
        <w:tc>
          <w:tcPr>
            <w:tcW w:type="dxa" w:w="16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30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(cribada)</w:t>
            </w:r>
          </w:p>
        </w:tc>
        <w:tc>
          <w:tcPr>
            <w:tcW w:type="dxa" w:w="26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51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564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(describalo abajo)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321"/>
            <w:gridSpan w:val="4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Aprueba de explosi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</w:t>
            </w:r>
          </w:p>
        </w:tc>
        <w:tc>
          <w:tcPr>
            <w:tcW w:type="dxa" w:w="61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47"/>
            <w:gridSpan w:val="4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Si</w:t>
            </w:r>
          </w:p>
        </w:tc>
        <w:tc>
          <w:tcPr>
            <w:tcW w:type="dxa" w:w="3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655"/>
            <w:gridSpan w:val="3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No</w:t>
            </w:r>
          </w:p>
        </w:tc>
        <w:tc>
          <w:tcPr>
            <w:tcW w:type="dxa" w:w="6147"/>
            <w:gridSpan w:val="2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5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Observaciones</w:t>
            </w:r>
          </w:p>
        </w:tc>
        <w:tc>
          <w:tcPr>
            <w:tcW w:type="dxa" w:w="9287"/>
            <w:gridSpan w:val="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Informaci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n del l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quido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15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Contenido de material s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lida</w:t>
            </w:r>
          </w:p>
        </w:tc>
        <w:tc>
          <w:tcPr>
            <w:tcW w:type="dxa" w:w="1323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%</w:t>
            </w:r>
          </w:p>
        </w:tc>
        <w:tc>
          <w:tcPr>
            <w:tcW w:type="dxa" w:w="2053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HTML Preformatted"/>
              <w:shd w:val="clear" w:color="auto" w:fill="ffffff"/>
              <w:tabs>
                <w:tab w:val="left" w:pos="10300"/>
                <w:tab w:val="left" w:pos="10300"/>
                <w:tab w:val="left" w:pos="10300"/>
                <w:tab w:val="left" w:pos="10300"/>
                <w:tab w:val="left" w:pos="10300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</w:pPr>
            <w:r>
              <w:rPr>
                <w:rStyle w:val="Ninguno"/>
                <w:rFonts w:ascii="Times New Roman" w:hAnsi="Times New Roman" w:hint="default"/>
                <w:outline w:val="0"/>
                <w:color w:val="212121"/>
                <w:u w:color="212121"/>
                <w:shd w:val="nil" w:color="auto" w:fill="auto"/>
                <w:rtl w:val="0"/>
                <w:lang w:val="es-ES_tradnl"/>
                <w14:textFill>
                  <w14:solidFill>
                    <w14:srgbClr w14:val="212121"/>
                  </w14:solidFill>
                </w14:textFill>
              </w:rPr>
              <w:t>Í</w:t>
            </w:r>
            <w:r>
              <w:rPr>
                <w:rStyle w:val="Ninguno"/>
                <w:rFonts w:ascii="Times New Roman" w:hAnsi="Times New Roman"/>
                <w:outline w:val="0"/>
                <w:color w:val="212121"/>
                <w:u w:color="212121"/>
                <w:shd w:val="nil" w:color="auto" w:fill="auto"/>
                <w:rtl w:val="0"/>
                <w:lang w:val="es-ES_tradnl"/>
                <w14:textFill>
                  <w14:solidFill>
                    <w14:srgbClr w14:val="212121"/>
                  </w14:solidFill>
                </w14:textFill>
              </w:rPr>
              <w:t>ndice de volumen de lodo</w:t>
            </w:r>
            <w:r>
              <w:rPr>
                <w:rStyle w:val="Ninguno"/>
                <w:rFonts w:ascii="Times New Roman" w:cs="Times New Roman" w:hAnsi="Times New Roman" w:eastAsia="Times New Roman"/>
                <w:outline w:val="0"/>
                <w:color w:val="212121"/>
                <w:u w:color="212121"/>
                <w:shd w:val="nil" w:color="auto" w:fill="auto"/>
                <w14:textFill>
                  <w14:solidFill>
                    <w14:srgbClr w14:val="212121"/>
                  </w14:solidFill>
                </w14:textFill>
              </w:rPr>
            </w:r>
          </w:p>
        </w:tc>
        <w:tc>
          <w:tcPr>
            <w:tcW w:type="dxa" w:w="22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8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cm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  <w:lang w:val="en-US"/>
              </w:rPr>
              <w:t>3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/gr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15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Densidad</w:t>
            </w:r>
          </w:p>
        </w:tc>
        <w:tc>
          <w:tcPr>
            <w:tcW w:type="dxa" w:w="1323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kg/m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vertAlign w:val="superscript"/>
                <w:rtl w:val="0"/>
                <w:lang w:val="en-US"/>
              </w:rPr>
              <w:t>3</w:t>
            </w:r>
          </w:p>
        </w:tc>
        <w:tc>
          <w:tcPr>
            <w:tcW w:type="dxa" w:w="2053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Viscosidad</w:t>
            </w:r>
          </w:p>
        </w:tc>
        <w:tc>
          <w:tcPr>
            <w:tcW w:type="dxa" w:w="22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8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cP (mPa-s)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215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Temperatura m</w:t>
            </w:r>
            <w:r>
              <w:rPr>
                <w:rStyle w:val="Ninguno"/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en-US"/>
              </w:rPr>
              <w:t>á</w:t>
            </w: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x.</w:t>
            </w:r>
          </w:p>
        </w:tc>
        <w:tc>
          <w:tcPr>
            <w:tcW w:type="dxa" w:w="1323"/>
            <w:gridSpan w:val="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38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Grado C</w:t>
            </w:r>
          </w:p>
        </w:tc>
        <w:tc>
          <w:tcPr>
            <w:tcW w:type="dxa" w:w="2053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sz w:val="16"/>
                <w:szCs w:val="16"/>
                <w:shd w:val="nil" w:color="auto" w:fill="auto"/>
                <w:rtl w:val="0"/>
                <w:lang w:val="en-US"/>
              </w:rPr>
              <w:t>pH</w:t>
            </w:r>
          </w:p>
        </w:tc>
        <w:tc>
          <w:tcPr>
            <w:tcW w:type="dxa" w:w="22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08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51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Observaciones</w:t>
            </w:r>
          </w:p>
        </w:tc>
        <w:tc>
          <w:tcPr>
            <w:tcW w:type="dxa" w:w="9287"/>
            <w:gridSpan w:val="3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8" w:hRule="exact"/>
        </w:trPr>
        <w:tc>
          <w:tcPr>
            <w:tcW w:type="dxa" w:w="10800"/>
            <w:gridSpan w:val="3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Dimensiones y forma del tanque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800"/>
            <w:gridSpan w:val="3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after="0" w:line="240" w:lineRule="auto"/>
        <w:jc w:val="center"/>
        <w:rPr>
          <w:rStyle w:val="Ninguno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Cuerpo"/>
      </w:pPr>
      <w:r>
        <w:rPr>
          <w:rStyle w:val="Ninguno"/>
          <w:rFonts w:cs="Arial Unicode MS" w:eastAsia="Arial Unicode MS"/>
          <w:rtl w:val="0"/>
          <w:lang w:val="pt-PT"/>
        </w:rPr>
        <w:t>Diagrama</w:t>
      </w:r>
    </w:p>
    <w:tbl>
      <w:tblPr>
        <w:tblW w:w="1057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6"/>
        <w:gridCol w:w="9013"/>
      </w:tblGrid>
      <w:tr>
        <w:tblPrEx>
          <w:shd w:val="clear" w:color="auto" w:fill="ced7e7"/>
        </w:tblPrEx>
        <w:trPr>
          <w:trHeight w:val="6511" w:hRule="exact"/>
        </w:trPr>
        <w:tc>
          <w:tcPr>
            <w:tcW w:type="dxa" w:w="1057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  <w:spacing w:after="0" w:line="240" w:lineRule="auto"/>
              <w:rPr>
                <w:rStyle w:val="Ninguno"/>
                <w:rFonts w:ascii="Arial" w:cs="Arial" w:hAnsi="Arial" w:eastAsia="Arial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2"/>
                <w:szCs w:val="12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Por favor muestre: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2"/>
                <w:szCs w:val="12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Entrada y salida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2"/>
                <w:szCs w:val="12"/>
                <w:shd w:val="nil" w:color="auto" w:fill="auto"/>
                <w:rtl w:val="0"/>
              </w:rPr>
            </w:pPr>
            <w:r>
              <w:rPr>
                <w:rStyle w:val="Ninguno"/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Localizaci</w:t>
            </w:r>
            <w:r>
              <w:rPr>
                <w:rStyle w:val="Ninguno"/>
                <w:rFonts w:ascii="Arial" w:hAnsi="Arial" w:hint="default"/>
                <w:sz w:val="12"/>
                <w:szCs w:val="12"/>
                <w:shd w:val="nil" w:color="auto" w:fill="auto"/>
                <w:rtl w:val="0"/>
                <w:lang w:val="en-US"/>
              </w:rPr>
              <w:t>ó</w:t>
            </w:r>
            <w:r>
              <w:rPr>
                <w:rStyle w:val="Ninguno"/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n de mezcladores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z w:val="12"/>
                <w:szCs w:val="12"/>
                <w:shd w:val="nil" w:color="auto" w:fill="auto"/>
                <w:rtl w:val="0"/>
                <w:lang w:val="en-US"/>
              </w:rPr>
              <w:t>Adjuntar cualquier dibujo disponible</w:t>
            </w:r>
          </w:p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579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>Comentarios:</w:t>
            </w:r>
          </w:p>
        </w:tc>
        <w:tc>
          <w:tcPr>
            <w:tcW w:type="dxa" w:w="90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057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80" w:hRule="exact"/>
        </w:trPr>
        <w:tc>
          <w:tcPr>
            <w:tcW w:type="dxa" w:w="156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901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spacing w:line="240" w:lineRule="auto"/>
        <w:jc w:val="center"/>
      </w:pPr>
    </w:p>
    <w:p>
      <w:pPr>
        <w:pStyle w:val="Cuerpo"/>
        <w:spacing w:after="0"/>
        <w:jc w:val="center"/>
        <w:rPr>
          <w:rStyle w:val="Ninguno"/>
          <w:rFonts w:ascii="Arial" w:cs="Arial" w:hAnsi="Arial" w:eastAsia="Arial"/>
          <w:sz w:val="16"/>
          <w:szCs w:val="16"/>
        </w:rPr>
      </w:pPr>
    </w:p>
    <w:p>
      <w:pPr>
        <w:pStyle w:val="Cuerpo"/>
      </w:pPr>
      <w:r>
        <w:rPr>
          <w:rStyle w:val="Ninguno"/>
          <w:rFonts w:ascii="Arial" w:hAnsi="Arial"/>
          <w:rtl w:val="0"/>
          <w:lang w:val="es-ES_tradnl"/>
        </w:rPr>
        <w:t xml:space="preserve">Enviar: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"mailto:marco.padilla@homa-pumpen.de"</w:instrText>
      </w:r>
      <w:r>
        <w:rPr>
          <w:rStyle w:val="Hyperlink.0"/>
        </w:rPr>
        <w:fldChar w:fldCharType="separate" w:fldLock="0"/>
      </w:r>
      <w:r>
        <w:rPr>
          <w:rStyle w:val="Hyperlink.0"/>
          <w:rFonts w:cs="Arial Unicode MS" w:eastAsia="Arial Unicode MS"/>
          <w:rtl w:val="0"/>
          <w:lang w:val="it-IT"/>
        </w:rPr>
        <w:t>marco.padilla@homa-pumpen.de</w:t>
      </w:r>
      <w:r>
        <w:rPr/>
        <w:fldChar w:fldCharType="end" w:fldLock="0"/>
      </w:r>
    </w:p>
    <w:p>
      <w:pPr>
        <w:pStyle w:val="Cuerpo"/>
        <w:rPr>
          <w:rStyle w:val="Ninguno"/>
          <w:rFonts w:ascii="Times Roman" w:cs="Times Roman" w:hAnsi="Times Roman" w:eastAsia="Times Roman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Cuerpo"/>
      </w:pPr>
      <w:r/>
    </w:p>
    <w:sectPr>
      <w:headerReference w:type="default" r:id="rId4"/>
      <w:footerReference w:type="default" r:id="rId5"/>
      <w:pgSz w:w="12240" w:h="15840" w:orient="portrait"/>
      <w:pgMar w:top="2448" w:right="720" w:bottom="144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ourier New">
    <w:charset w:val="00"/>
    <w:family w:val="roman"/>
    <w:pitch w:val="default"/>
  </w:font>
  <w:font w:name="Times Roman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inguno"/>
        <w:rtl w:val="0"/>
        <w:lang w:val="en-US"/>
      </w:rPr>
      <w:t>v.11.03.17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left="3870" w:firstLine="0"/>
      <w:jc w:val="cent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428625</wp:posOffset>
          </wp:positionH>
          <wp:positionV relativeFrom="page">
            <wp:posOffset>266700</wp:posOffset>
          </wp:positionV>
          <wp:extent cx="2057400" cy="804673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80467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sz w:val="52"/>
        <w:szCs w:val="52"/>
        <w:rtl w:val="0"/>
        <w:lang w:val="en-US"/>
      </w:rPr>
      <w:t>Cuestionario de Aplicaci</w:t>
    </w:r>
    <w:r>
      <w:rPr>
        <w:rStyle w:val="Ninguno"/>
        <w:sz w:val="52"/>
        <w:szCs w:val="52"/>
        <w:rtl w:val="0"/>
        <w:lang w:val="en-US"/>
      </w:rPr>
      <w:t>ó</w:t>
    </w:r>
    <w:r>
      <w:rPr>
        <w:rStyle w:val="Ninguno"/>
        <w:sz w:val="52"/>
        <w:szCs w:val="52"/>
        <w:rtl w:val="0"/>
        <w:lang w:val="en-US"/>
      </w:rPr>
      <w:t>n de Mezclador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